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750044" w:rsidP="00750044">
      <w:pPr>
        <w:jc w:val="center"/>
        <w:rPr>
          <w:rFonts w:ascii="Franklin Gothic Book" w:eastAsia="Times New Roman" w:hAnsi="Franklin Gothic Book" w:cs="Arial"/>
          <w:bCs/>
          <w:i/>
          <w:lang w:eastAsia="es-ES"/>
        </w:rPr>
      </w:pPr>
      <w:r w:rsidRPr="00357B20">
        <w:rPr>
          <w:rFonts w:ascii="Franklin Gothic Book" w:eastAsia="Times New Roman" w:hAnsi="Franklin Gothic Book" w:cs="Arial"/>
          <w:bCs/>
          <w:i/>
          <w:lang w:eastAsia="es-ES"/>
        </w:rPr>
        <w:t>“</w:t>
      </w:r>
      <w:r w:rsidR="009219C1">
        <w:rPr>
          <w:rFonts w:ascii="Franklin Gothic Book" w:eastAsia="Times New Roman" w:hAnsi="Franklin Gothic Book" w:cs="Arial"/>
          <w:bCs/>
          <w:i/>
          <w:lang w:eastAsia="es-ES"/>
        </w:rPr>
        <w:t xml:space="preserve">Diseño y validación de robot móvil con </w:t>
      </w:r>
      <w:proofErr w:type="spellStart"/>
      <w:r w:rsidR="009219C1">
        <w:rPr>
          <w:rFonts w:ascii="Franklin Gothic Book" w:eastAsia="Times New Roman" w:hAnsi="Franklin Gothic Book" w:cs="Arial"/>
          <w:bCs/>
          <w:i/>
          <w:lang w:eastAsia="es-ES"/>
        </w:rPr>
        <w:t>sensado</w:t>
      </w:r>
      <w:proofErr w:type="spellEnd"/>
      <w:r w:rsidR="009219C1">
        <w:rPr>
          <w:rFonts w:ascii="Franklin Gothic Book" w:eastAsia="Times New Roman" w:hAnsi="Franklin Gothic Book" w:cs="Arial"/>
          <w:bCs/>
          <w:i/>
          <w:lang w:eastAsia="es-ES"/>
        </w:rPr>
        <w:t xml:space="preserve"> inteligente de fallas en tuberías primarias de agua en Lima Norte</w:t>
      </w:r>
      <w:r w:rsidRPr="00357B20">
        <w:rPr>
          <w:rFonts w:ascii="Franklin Gothic Book" w:eastAsia="Times New Roman" w:hAnsi="Franklin Gothic Book" w:cs="Arial"/>
          <w:bCs/>
          <w:i/>
          <w:lang w:eastAsia="es-ES"/>
        </w:rPr>
        <w:t xml:space="preserve">” </w:t>
      </w:r>
      <w:r w:rsidR="009219C1">
        <w:rPr>
          <w:rFonts w:ascii="Franklin Gothic Book" w:eastAsia="Times New Roman" w:hAnsi="Franklin Gothic Book" w:cs="Arial"/>
          <w:bCs/>
          <w:lang w:eastAsia="es-ES"/>
        </w:rPr>
        <w:t>– ID 664</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9219C1" w:rsidP="00750044">
      <w:pPr>
        <w:jc w:val="center"/>
      </w:pPr>
      <w:r>
        <w:rPr>
          <w:rFonts w:ascii="Franklin Gothic Book" w:eastAsia="Times New Roman" w:hAnsi="Franklin Gothic Book" w:cs="Arial"/>
          <w:b/>
          <w:bCs/>
          <w:sz w:val="20"/>
          <w:szCs w:val="20"/>
          <w:lang w:eastAsia="es-ES"/>
        </w:rPr>
        <w:t>Contrato N°54-2018-FONDECYT-BM-IADT-AV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9523EC">
            <w:pPr>
              <w:jc w:val="center"/>
              <w:rPr>
                <w:b/>
                <w:sz w:val="28"/>
              </w:rPr>
            </w:pPr>
            <w:r w:rsidRPr="00E76966">
              <w:rPr>
                <w:b/>
                <w:sz w:val="28"/>
              </w:rPr>
              <w:t xml:space="preserve">COMPARACIÓN DE PRECIOS CP Nº </w:t>
            </w:r>
            <w:r w:rsidR="00272371">
              <w:rPr>
                <w:b/>
                <w:sz w:val="28"/>
              </w:rPr>
              <w:t>228</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00574845" w:rsidRPr="00E76966">
        <w:rPr>
          <w:b/>
          <w:sz w:val="24"/>
        </w:rPr>
        <w:t>:</w:t>
      </w:r>
      <w:r w:rsidR="00574845" w:rsidRPr="00E76966">
        <w:rPr>
          <w:sz w:val="24"/>
        </w:rPr>
        <w:t xml:space="preserve"> </w:t>
      </w:r>
      <w:r w:rsidR="00272371">
        <w:rPr>
          <w:sz w:val="24"/>
        </w:rPr>
        <w:t>Cable siliconado</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F87FDB" w:rsidRPr="00357B20">
        <w:rPr>
          <w:rFonts w:ascii="Franklin Gothic Book" w:eastAsia="Times New Roman" w:hAnsi="Franklin Gothic Book" w:cs="Arial"/>
          <w:bCs/>
          <w:i/>
          <w:lang w:eastAsia="es-ES"/>
        </w:rPr>
        <w:t>“</w:t>
      </w:r>
      <w:r w:rsidR="00F87FDB">
        <w:rPr>
          <w:rFonts w:ascii="Franklin Gothic Book" w:eastAsia="Times New Roman" w:hAnsi="Franklin Gothic Book" w:cs="Arial"/>
          <w:bCs/>
          <w:i/>
          <w:lang w:eastAsia="es-ES"/>
        </w:rPr>
        <w:t xml:space="preserve">Diseño y validación de robot móvil con </w:t>
      </w:r>
      <w:proofErr w:type="spellStart"/>
      <w:r w:rsidR="00F87FDB">
        <w:rPr>
          <w:rFonts w:ascii="Franklin Gothic Book" w:eastAsia="Times New Roman" w:hAnsi="Franklin Gothic Book" w:cs="Arial"/>
          <w:bCs/>
          <w:i/>
          <w:lang w:eastAsia="es-ES"/>
        </w:rPr>
        <w:t>sensado</w:t>
      </w:r>
      <w:proofErr w:type="spellEnd"/>
      <w:r w:rsidR="00F87FDB">
        <w:rPr>
          <w:rFonts w:ascii="Franklin Gothic Book" w:eastAsia="Times New Roman" w:hAnsi="Franklin Gothic Book" w:cs="Arial"/>
          <w:bCs/>
          <w:i/>
          <w:lang w:eastAsia="es-ES"/>
        </w:rPr>
        <w:t xml:space="preserve"> inteligente de fallas en tuberías primarias de agua en Lima Norte</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526AF4">
        <w:t>3</w:t>
      </w:r>
      <w:r w:rsidR="00A36080">
        <w:t>0</w:t>
      </w:r>
      <w:r w:rsidR="009219C1">
        <w:t xml:space="preserve"> de </w:t>
      </w:r>
      <w:r w:rsidR="00526AF4">
        <w:t>octu</w:t>
      </w:r>
      <w:r w:rsidR="00A36080">
        <w:t>bre</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w:t>
      </w:r>
      <w:r w:rsidR="00E0192E">
        <w:t>y</w:t>
      </w:r>
      <w:r w:rsidR="00E745D3">
        <w:t xml:space="preserve"> </w:t>
      </w:r>
      <w:hyperlink r:id="rId7" w:history="1">
        <w:r w:rsidR="00E745D3" w:rsidRPr="007538F1">
          <w:rPr>
            <w:rStyle w:val="Hipervnculo"/>
          </w:rPr>
          <w:t>nlezama@pucp.pe</w:t>
        </w:r>
      </w:hyperlink>
      <w:r w:rsidR="00E0192E">
        <w:t xml:space="preserve"> con el </w:t>
      </w:r>
      <w:r w:rsidR="00E745D3">
        <w:t xml:space="preserve">nombre de asunto: </w:t>
      </w:r>
      <w:r w:rsidR="00272371">
        <w:rPr>
          <w:b/>
        </w:rPr>
        <w:t>COMPARACIÓN DE PRECIOS CP Nº 228</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272371" w:rsidRPr="0019087E" w:rsidRDefault="00272371" w:rsidP="00272371">
      <w:pPr>
        <w:rPr>
          <w:rFonts w:eastAsia="Arial Narrow"/>
          <w:b/>
        </w:rPr>
      </w:pPr>
      <w:r w:rsidRPr="0019087E">
        <w:rPr>
          <w:b/>
          <w:color w:val="000000"/>
        </w:rPr>
        <w:t xml:space="preserve">Nombre del Equipo: </w:t>
      </w:r>
      <w:r>
        <w:rPr>
          <w:color w:val="000000"/>
        </w:rPr>
        <w:t xml:space="preserve">Cable siliconado </w:t>
      </w:r>
    </w:p>
    <w:p w:rsidR="00272371" w:rsidRPr="0019087E" w:rsidRDefault="00272371" w:rsidP="00272371">
      <w:pPr>
        <w:rPr>
          <w:b/>
          <w:color w:val="000000"/>
        </w:rPr>
      </w:pPr>
      <w:r w:rsidRPr="0019087E">
        <w:rPr>
          <w:b/>
          <w:color w:val="000000"/>
        </w:rPr>
        <w:t xml:space="preserve">Cantidad: </w:t>
      </w:r>
      <w:r w:rsidRPr="0019087E">
        <w:rPr>
          <w:color w:val="000000"/>
        </w:rPr>
        <w:t>01</w:t>
      </w: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9219C1">
        <w:rPr>
          <w:rFonts w:cs="Arial"/>
          <w:b/>
        </w:rPr>
        <w:t xml:space="preserve">ICAS DEL </w:t>
      </w:r>
      <w:r w:rsidRPr="00DD3899">
        <w:rPr>
          <w:rFonts w:cs="Arial"/>
          <w:b/>
        </w:rPr>
        <w:t>BIEN</w:t>
      </w:r>
    </w:p>
    <w:p w:rsidR="00574845" w:rsidRDefault="00574845" w:rsidP="00356E72">
      <w:pPr>
        <w:widowControl w:val="0"/>
        <w:autoSpaceDE w:val="0"/>
        <w:autoSpaceDN w:val="0"/>
        <w:spacing w:before="2" w:after="0" w:line="240" w:lineRule="auto"/>
        <w:rPr>
          <w:rFonts w:cs="Arial"/>
          <w:b/>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8403"/>
      </w:tblGrid>
      <w:tr w:rsidR="00272371" w:rsidRPr="00272371" w:rsidTr="00057DDC">
        <w:trPr>
          <w:trHeight w:val="500"/>
          <w:jc w:val="center"/>
        </w:trPr>
        <w:tc>
          <w:tcPr>
            <w:tcW w:w="658" w:type="dxa"/>
            <w:shd w:val="clear" w:color="auto" w:fill="auto"/>
            <w:vAlign w:val="center"/>
          </w:tcPr>
          <w:p w:rsidR="00272371" w:rsidRPr="00272371" w:rsidRDefault="00272371" w:rsidP="00272371">
            <w:pPr>
              <w:spacing w:after="0" w:line="240" w:lineRule="auto"/>
              <w:jc w:val="center"/>
              <w:rPr>
                <w:rFonts w:ascii="Times New Roman" w:eastAsia="Arial" w:hAnsi="Times New Roman" w:cs="Times New Roman"/>
                <w:b/>
                <w:sz w:val="20"/>
                <w:szCs w:val="20"/>
                <w:lang w:val="es-ES" w:eastAsia="es-PE"/>
              </w:rPr>
            </w:pPr>
            <w:r w:rsidRPr="00272371">
              <w:rPr>
                <w:rFonts w:ascii="Times New Roman" w:eastAsia="Arial" w:hAnsi="Times New Roman" w:cs="Times New Roman"/>
                <w:b/>
                <w:sz w:val="20"/>
                <w:szCs w:val="20"/>
                <w:lang w:val="es-ES" w:eastAsia="es-PE"/>
              </w:rPr>
              <w:t>N</w:t>
            </w:r>
            <w:r w:rsidRPr="00272371">
              <w:rPr>
                <w:rFonts w:ascii="Times New Roman" w:eastAsia="Symbol" w:hAnsi="Times New Roman" w:cs="Times New Roman"/>
                <w:b/>
                <w:sz w:val="20"/>
                <w:szCs w:val="20"/>
                <w:lang w:val="es-ES" w:eastAsia="es-PE"/>
              </w:rPr>
              <w:t></w:t>
            </w:r>
          </w:p>
        </w:tc>
        <w:tc>
          <w:tcPr>
            <w:tcW w:w="8403" w:type="dxa"/>
            <w:shd w:val="clear" w:color="auto" w:fill="auto"/>
            <w:vAlign w:val="center"/>
          </w:tcPr>
          <w:p w:rsidR="00272371" w:rsidRPr="00272371" w:rsidRDefault="00272371" w:rsidP="00272371">
            <w:pPr>
              <w:spacing w:after="0" w:line="240" w:lineRule="auto"/>
              <w:jc w:val="center"/>
              <w:rPr>
                <w:rFonts w:ascii="Times New Roman" w:eastAsia="Arial" w:hAnsi="Times New Roman" w:cs="Times New Roman"/>
                <w:b/>
                <w:sz w:val="20"/>
                <w:szCs w:val="20"/>
                <w:lang w:val="es-ES" w:eastAsia="es-PE"/>
              </w:rPr>
            </w:pPr>
            <w:r w:rsidRPr="00272371">
              <w:rPr>
                <w:rFonts w:ascii="Times New Roman" w:eastAsia="Arial" w:hAnsi="Times New Roman" w:cs="Times New Roman"/>
                <w:b/>
                <w:sz w:val="20"/>
                <w:szCs w:val="20"/>
                <w:lang w:val="es-ES" w:eastAsia="es-PE"/>
              </w:rPr>
              <w:t>Especificaciones Técnicas</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sz w:val="20"/>
                <w:szCs w:val="20"/>
                <w:lang w:val="es-ES" w:eastAsia="es-PE"/>
              </w:rPr>
            </w:pPr>
            <w:r w:rsidRPr="00272371">
              <w:rPr>
                <w:rFonts w:ascii="Times New Roman" w:eastAsia="Arial" w:hAnsi="Times New Roman" w:cs="Times New Roman"/>
                <w:b/>
                <w:sz w:val="20"/>
                <w:szCs w:val="20"/>
                <w:lang w:val="es-ES" w:eastAsia="es-PE"/>
              </w:rPr>
              <w:t>1</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b/>
                <w:sz w:val="20"/>
                <w:szCs w:val="20"/>
                <w:lang w:val="es-ES" w:eastAsia="es-PE"/>
              </w:rPr>
            </w:pPr>
            <w:r w:rsidRPr="00272371">
              <w:rPr>
                <w:rFonts w:ascii="Times New Roman" w:eastAsia="Arial" w:hAnsi="Times New Roman" w:cs="Times New Roman"/>
                <w:b/>
                <w:sz w:val="20"/>
                <w:szCs w:val="20"/>
                <w:lang w:val="es-ES" w:eastAsia="es-PE"/>
              </w:rPr>
              <w:t>Generalidades</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1.1</w:t>
            </w:r>
          </w:p>
        </w:tc>
        <w:tc>
          <w:tcPr>
            <w:tcW w:w="8403" w:type="dxa"/>
            <w:shd w:val="clear" w:color="auto" w:fill="auto"/>
          </w:tcPr>
          <w:p w:rsidR="00272371" w:rsidRPr="00272371" w:rsidRDefault="00272371" w:rsidP="00272371">
            <w:pPr>
              <w:widowControl w:val="0"/>
              <w:spacing w:after="0" w:line="240" w:lineRule="auto"/>
              <w:jc w:val="both"/>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El cable siliconado tiene la capacidad de ser flexible gracias al recubrimiento plástico que este tiene, además esto le permite trabajar en ambientes con altas temperaturas. En el proyecto este componente será utilizado para transportar la potencia eléctrica entre los diferentes componentes electrónicos del robot.</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2</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 xml:space="preserve">Características </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2.1</w:t>
            </w:r>
          </w:p>
        </w:tc>
        <w:tc>
          <w:tcPr>
            <w:tcW w:w="8403" w:type="dxa"/>
            <w:shd w:val="clear" w:color="auto" w:fill="auto"/>
          </w:tcPr>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Color                                                   : Negro</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Distancia                                             : 15 m (Dividido en paquetes de 1 m)</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Norma AWG                                      : 12 AWG</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Color                                                   : Rojo</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Distancia                                             : 15 m (Dividido en paquetes de 1 m)</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Norma AWG                                       : 12 AWG</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Color                                                    : Negro</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Distancia                                              : 5 m (Dividido en paquetes de 1 m)</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Norma AWG                                       : 16 AWG</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Color                                                    : Rojo</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Distancia                                              : 5 m (Dividido en paquetes de 1 m)</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Norma AWG                                       : 16 AWG</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 xml:space="preserve">Temperatura de operación                   : min 0 °C – </w:t>
            </w:r>
            <w:proofErr w:type="spellStart"/>
            <w:r w:rsidRPr="00272371">
              <w:rPr>
                <w:rFonts w:ascii="Times New Roman" w:eastAsia="Arial" w:hAnsi="Times New Roman" w:cs="Times New Roman"/>
                <w:sz w:val="20"/>
                <w:szCs w:val="20"/>
                <w:lang w:val="es-ES" w:eastAsia="es-PE"/>
              </w:rPr>
              <w:t>max</w:t>
            </w:r>
            <w:proofErr w:type="spellEnd"/>
            <w:r w:rsidRPr="00272371">
              <w:rPr>
                <w:rFonts w:ascii="Times New Roman" w:eastAsia="Arial" w:hAnsi="Times New Roman" w:cs="Times New Roman"/>
                <w:sz w:val="20"/>
                <w:szCs w:val="20"/>
                <w:lang w:val="es-ES" w:eastAsia="es-PE"/>
              </w:rPr>
              <w:t xml:space="preserve"> 150 °C</w:t>
            </w:r>
          </w:p>
          <w:p w:rsidR="00272371" w:rsidRPr="00272371" w:rsidRDefault="00272371" w:rsidP="00272371">
            <w:pPr>
              <w:tabs>
                <w:tab w:val="left" w:pos="3105"/>
              </w:tabs>
              <w:spacing w:after="0" w:line="240" w:lineRule="auto"/>
              <w:rPr>
                <w:rFonts w:ascii="Times New Roman" w:eastAsia="Arial" w:hAnsi="Times New Roman" w:cs="Times New Roman"/>
                <w:sz w:val="20"/>
                <w:szCs w:val="20"/>
                <w:lang w:val="es-ES" w:eastAsia="es-PE"/>
              </w:rPr>
            </w:pP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3</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Manuales</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3.1</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4</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b/>
                <w:sz w:val="20"/>
                <w:szCs w:val="20"/>
                <w:lang w:val="es-ES" w:eastAsia="es-PE"/>
              </w:rPr>
              <w:t>Entrega de producto</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4.1</w:t>
            </w:r>
          </w:p>
        </w:tc>
        <w:tc>
          <w:tcPr>
            <w:tcW w:w="8403" w:type="dxa"/>
            <w:shd w:val="clear" w:color="auto" w:fill="auto"/>
          </w:tcPr>
          <w:p w:rsidR="00272371" w:rsidRPr="00272371" w:rsidRDefault="00272371" w:rsidP="00272371">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Laboratorio multidisciplinario K303 – CETAM</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5</w:t>
            </w:r>
          </w:p>
        </w:tc>
        <w:tc>
          <w:tcPr>
            <w:tcW w:w="8403" w:type="dxa"/>
            <w:shd w:val="clear" w:color="auto" w:fill="auto"/>
          </w:tcPr>
          <w:p w:rsidR="00272371" w:rsidRPr="00272371" w:rsidRDefault="00272371" w:rsidP="00272371">
            <w:pPr>
              <w:pBdr>
                <w:top w:val="nil"/>
                <w:left w:val="nil"/>
                <w:bottom w:val="nil"/>
                <w:right w:val="nil"/>
                <w:between w:val="nil"/>
              </w:pBdr>
              <w:spacing w:after="0" w:line="240" w:lineRule="auto"/>
              <w:ind w:left="-63" w:hanging="360"/>
              <w:jc w:val="both"/>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 xml:space="preserve">       Garantía</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color w:val="000000"/>
                <w:sz w:val="20"/>
                <w:szCs w:val="20"/>
                <w:lang w:val="es-ES" w:eastAsia="es-PE"/>
              </w:rPr>
              <w:t>5.1</w:t>
            </w:r>
          </w:p>
        </w:tc>
        <w:tc>
          <w:tcPr>
            <w:tcW w:w="8403" w:type="dxa"/>
            <w:shd w:val="clear" w:color="auto" w:fill="auto"/>
          </w:tcPr>
          <w:p w:rsidR="00272371" w:rsidRPr="00272371" w:rsidRDefault="00272371" w:rsidP="00272371">
            <w:pPr>
              <w:pBdr>
                <w:top w:val="nil"/>
                <w:left w:val="nil"/>
                <w:bottom w:val="nil"/>
                <w:right w:val="nil"/>
                <w:between w:val="nil"/>
              </w:pBdr>
              <w:spacing w:after="0" w:line="240" w:lineRule="auto"/>
              <w:ind w:left="-63" w:hanging="360"/>
              <w:jc w:val="both"/>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1      -</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6</w:t>
            </w:r>
          </w:p>
        </w:tc>
        <w:tc>
          <w:tcPr>
            <w:tcW w:w="8403" w:type="dxa"/>
            <w:shd w:val="clear" w:color="auto" w:fill="auto"/>
          </w:tcPr>
          <w:p w:rsidR="00272371" w:rsidRPr="00272371" w:rsidRDefault="00272371" w:rsidP="00272371">
            <w:pPr>
              <w:pBdr>
                <w:top w:val="nil"/>
                <w:left w:val="nil"/>
                <w:bottom w:val="nil"/>
                <w:right w:val="nil"/>
                <w:between w:val="nil"/>
              </w:pBdr>
              <w:spacing w:after="0" w:line="240" w:lineRule="auto"/>
              <w:ind w:left="-63" w:hanging="360"/>
              <w:jc w:val="both"/>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Ti   Tiempo de entrega del equipo</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6.1</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15-30 días calendario</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7</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Requerimientos de Energía Eléctrica</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7.1</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8</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b/>
                <w:color w:val="000000"/>
                <w:sz w:val="20"/>
                <w:szCs w:val="20"/>
                <w:lang w:val="es-ES" w:eastAsia="es-PE"/>
              </w:rPr>
            </w:pPr>
            <w:r w:rsidRPr="00272371">
              <w:rPr>
                <w:rFonts w:ascii="Times New Roman" w:eastAsia="Arial" w:hAnsi="Times New Roman" w:cs="Times New Roman"/>
                <w:b/>
                <w:color w:val="000000"/>
                <w:sz w:val="20"/>
                <w:szCs w:val="20"/>
                <w:lang w:val="es-ES" w:eastAsia="es-PE"/>
              </w:rPr>
              <w:t>Plan de Mantenimiento del Equipo</w:t>
            </w:r>
          </w:p>
        </w:tc>
      </w:tr>
      <w:tr w:rsidR="00272371" w:rsidRPr="00272371" w:rsidTr="00057DDC">
        <w:trPr>
          <w:jc w:val="center"/>
        </w:trPr>
        <w:tc>
          <w:tcPr>
            <w:tcW w:w="658" w:type="dxa"/>
            <w:shd w:val="clear" w:color="auto" w:fill="auto"/>
          </w:tcPr>
          <w:p w:rsidR="00272371" w:rsidRPr="00272371" w:rsidRDefault="00272371" w:rsidP="00272371">
            <w:pPr>
              <w:spacing w:after="0" w:line="240" w:lineRule="auto"/>
              <w:rPr>
                <w:rFonts w:ascii="Times New Roman" w:eastAsia="Arial" w:hAnsi="Times New Roman" w:cs="Times New Roman"/>
                <w:color w:val="000000"/>
                <w:sz w:val="20"/>
                <w:szCs w:val="20"/>
                <w:lang w:val="es-ES" w:eastAsia="es-PE"/>
              </w:rPr>
            </w:pPr>
            <w:r w:rsidRPr="00272371">
              <w:rPr>
                <w:rFonts w:ascii="Times New Roman" w:eastAsia="Arial" w:hAnsi="Times New Roman" w:cs="Times New Roman"/>
                <w:color w:val="000000"/>
                <w:sz w:val="20"/>
                <w:szCs w:val="20"/>
                <w:lang w:val="es-ES" w:eastAsia="es-PE"/>
              </w:rPr>
              <w:t>8.1</w:t>
            </w:r>
          </w:p>
        </w:tc>
        <w:tc>
          <w:tcPr>
            <w:tcW w:w="8403" w:type="dxa"/>
            <w:shd w:val="clear" w:color="auto" w:fill="auto"/>
          </w:tcPr>
          <w:p w:rsidR="00272371" w:rsidRPr="00272371" w:rsidRDefault="00272371" w:rsidP="00272371">
            <w:pPr>
              <w:spacing w:after="0" w:line="240" w:lineRule="auto"/>
              <w:rPr>
                <w:rFonts w:ascii="Times New Roman" w:eastAsia="Arial" w:hAnsi="Times New Roman" w:cs="Times New Roman"/>
                <w:sz w:val="20"/>
                <w:szCs w:val="20"/>
                <w:lang w:val="es-ES" w:eastAsia="es-PE"/>
              </w:rPr>
            </w:pPr>
            <w:r w:rsidRPr="00272371">
              <w:rPr>
                <w:rFonts w:ascii="Times New Roman" w:eastAsia="Arial" w:hAnsi="Times New Roman" w:cs="Times New Roman"/>
                <w:sz w:val="20"/>
                <w:szCs w:val="20"/>
                <w:lang w:val="es-ES" w:eastAsia="es-PE"/>
              </w:rPr>
              <w:t>El mantenimiento del equipo se realizará de forma anual por el solicitante.</w:t>
            </w:r>
          </w:p>
        </w:tc>
      </w:tr>
    </w:tbl>
    <w:p w:rsidR="00574845" w:rsidRPr="00272371" w:rsidRDefault="00574845" w:rsidP="00356E72">
      <w:pPr>
        <w:widowControl w:val="0"/>
        <w:autoSpaceDE w:val="0"/>
        <w:autoSpaceDN w:val="0"/>
        <w:spacing w:before="2" w:after="0" w:line="240" w:lineRule="auto"/>
        <w:rPr>
          <w:rFonts w:cs="Arial"/>
          <w:b/>
          <w:lang w:val="es-ES"/>
        </w:rPr>
      </w:pPr>
    </w:p>
    <w:p w:rsidR="00574845" w:rsidRPr="00F027D7" w:rsidRDefault="00574845" w:rsidP="00356E72">
      <w:pPr>
        <w:rPr>
          <w:noProof/>
          <w:lang w:val="es-ES" w:eastAsia="es-PE"/>
        </w:rPr>
      </w:pPr>
    </w:p>
    <w:p w:rsidR="00574845" w:rsidRDefault="00356E72" w:rsidP="00356E72">
      <w:pPr>
        <w:rPr>
          <w:noProof/>
          <w:lang w:eastAsia="es-PE"/>
        </w:rPr>
      </w:pPr>
      <w:r w:rsidRPr="00D20174">
        <w:rPr>
          <w:b/>
        </w:rPr>
        <w:br w:type="page"/>
      </w:r>
    </w:p>
    <w:p w:rsidR="00356E72" w:rsidRPr="00D20174" w:rsidRDefault="00356E72" w:rsidP="00356E72">
      <w:pPr>
        <w:rPr>
          <w:b/>
        </w:rPr>
      </w:pPr>
    </w:p>
    <w:p w:rsidR="00356E72" w:rsidRPr="00B65C0F" w:rsidRDefault="00356E72" w:rsidP="00356E72">
      <w:pPr>
        <w:jc w:val="both"/>
        <w:rPr>
          <w:b/>
        </w:rPr>
      </w:pPr>
      <w:r w:rsidRPr="00B65C0F">
        <w:rPr>
          <w:b/>
        </w:rPr>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C1B7B">
        <w:t xml:space="preserve">y </w:t>
      </w:r>
      <w:hyperlink r:id="rId10" w:history="1">
        <w:r w:rsidR="002C1B7B" w:rsidRPr="007538F1">
          <w:rPr>
            <w:rStyle w:val="Hipervnculo"/>
          </w:rPr>
          <w:t>nlezama@pucp.pe</w:t>
        </w:r>
      </w:hyperlink>
      <w:r w:rsidR="002C1B7B">
        <w:t xml:space="preserve"> con el nombre de asunto: </w:t>
      </w:r>
      <w:r w:rsidR="002C1B7B">
        <w:rPr>
          <w:b/>
        </w:rPr>
        <w:t>COMPARA</w:t>
      </w:r>
      <w:r w:rsidR="00272371">
        <w:rPr>
          <w:b/>
        </w:rPr>
        <w:t>CIÓN DE PRECIOS CP Nº 228</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526AF4">
        <w:t xml:space="preserve"> 3</w:t>
      </w:r>
      <w:r w:rsidR="00F87FDB">
        <w:t>0</w:t>
      </w:r>
      <w:r w:rsidR="009219C1">
        <w:t xml:space="preserve"> de </w:t>
      </w:r>
      <w:r w:rsidR="00526AF4">
        <w:t>octu</w:t>
      </w:r>
      <w:r w:rsidR="00F87FDB">
        <w:t>bre</w:t>
      </w:r>
      <w:r w:rsidRPr="00E01E76">
        <w:t xml:space="preserve"> de</w:t>
      </w:r>
      <w:r w:rsidR="00F87FDB">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lastRenderedPageBreak/>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00F87FDB" w:rsidRPr="00357B20">
        <w:rPr>
          <w:rFonts w:ascii="Franklin Gothic Book" w:eastAsia="Times New Roman" w:hAnsi="Franklin Gothic Book" w:cs="Arial"/>
          <w:bCs/>
          <w:i/>
          <w:lang w:eastAsia="es-ES"/>
        </w:rPr>
        <w:t>“</w:t>
      </w:r>
      <w:r w:rsidR="00F87FDB">
        <w:rPr>
          <w:rFonts w:ascii="Franklin Gothic Book" w:eastAsia="Times New Roman" w:hAnsi="Franklin Gothic Book" w:cs="Arial"/>
          <w:bCs/>
          <w:i/>
          <w:lang w:eastAsia="es-ES"/>
        </w:rPr>
        <w:t xml:space="preserve">Diseño y validación de robot móvil con </w:t>
      </w:r>
      <w:proofErr w:type="spellStart"/>
      <w:r w:rsidR="00F87FDB">
        <w:rPr>
          <w:rFonts w:ascii="Franklin Gothic Book" w:eastAsia="Times New Roman" w:hAnsi="Franklin Gothic Book" w:cs="Arial"/>
          <w:bCs/>
          <w:i/>
          <w:lang w:eastAsia="es-ES"/>
        </w:rPr>
        <w:t>sensado</w:t>
      </w:r>
      <w:proofErr w:type="spellEnd"/>
      <w:r w:rsidR="00F87FDB">
        <w:rPr>
          <w:rFonts w:ascii="Franklin Gothic Book" w:eastAsia="Times New Roman" w:hAnsi="Franklin Gothic Book" w:cs="Arial"/>
          <w:bCs/>
          <w:i/>
          <w:lang w:eastAsia="es-ES"/>
        </w:rPr>
        <w:t xml:space="preserve"> inteligente de fallas en tuberías primarias de agua en Lima Norte</w:t>
      </w:r>
      <w:r w:rsidR="00F87FDB" w:rsidRPr="00357B20">
        <w:rPr>
          <w:rFonts w:ascii="Franklin Gothic Book" w:eastAsia="Times New Roman" w:hAnsi="Franklin Gothic Book" w:cs="Arial"/>
          <w:bCs/>
          <w:i/>
          <w:lang w:eastAsia="es-ES"/>
        </w:rPr>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bookmarkStart w:id="0" w:name="_GoBack"/>
      <w:bookmarkEnd w:id="0"/>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272371"/>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174D5"/>
    <w:rsid w:val="001536C3"/>
    <w:rsid w:val="00272371"/>
    <w:rsid w:val="00286A49"/>
    <w:rsid w:val="002C1B7B"/>
    <w:rsid w:val="002E425A"/>
    <w:rsid w:val="00356E72"/>
    <w:rsid w:val="00383141"/>
    <w:rsid w:val="00526AF4"/>
    <w:rsid w:val="0054761E"/>
    <w:rsid w:val="00574845"/>
    <w:rsid w:val="006D1099"/>
    <w:rsid w:val="00750044"/>
    <w:rsid w:val="00781409"/>
    <w:rsid w:val="007F5DEC"/>
    <w:rsid w:val="00857632"/>
    <w:rsid w:val="009216F9"/>
    <w:rsid w:val="009219C1"/>
    <w:rsid w:val="009523EC"/>
    <w:rsid w:val="009A1105"/>
    <w:rsid w:val="009D5F2C"/>
    <w:rsid w:val="00A36080"/>
    <w:rsid w:val="00A4622B"/>
    <w:rsid w:val="00A92900"/>
    <w:rsid w:val="00AB2930"/>
    <w:rsid w:val="00B61AC1"/>
    <w:rsid w:val="00B76E76"/>
    <w:rsid w:val="00BD700C"/>
    <w:rsid w:val="00CC598D"/>
    <w:rsid w:val="00D20174"/>
    <w:rsid w:val="00D4418F"/>
    <w:rsid w:val="00E0192E"/>
    <w:rsid w:val="00E400A3"/>
    <w:rsid w:val="00E745D3"/>
    <w:rsid w:val="00ED7E16"/>
    <w:rsid w:val="00F027D7"/>
    <w:rsid w:val="00F87F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2965</Words>
  <Characters>16312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12</cp:revision>
  <dcterms:created xsi:type="dcterms:W3CDTF">2019-06-07T17:44:00Z</dcterms:created>
  <dcterms:modified xsi:type="dcterms:W3CDTF">2019-10-23T20:49:00Z</dcterms:modified>
</cp:coreProperties>
</file>